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07" w:rsidRDefault="009C7207" w:rsidP="009C7207">
      <w:pPr>
        <w:spacing w:before="120"/>
        <w:ind w:left="284" w:right="-1"/>
        <w:jc w:val="both"/>
        <w:rPr>
          <w:color w:val="005CB9"/>
          <w:sz w:val="12"/>
          <w:szCs w:val="12"/>
        </w:rPr>
      </w:pPr>
    </w:p>
    <w:p w:rsidR="009C7207" w:rsidRDefault="009C7207" w:rsidP="009C7207">
      <w:pPr>
        <w:ind w:left="284" w:right="-1"/>
        <w:jc w:val="both"/>
        <w:rPr>
          <w:rFonts w:ascii="Helvetica" w:hAnsi="Helvetica"/>
          <w:b/>
          <w:color w:val="005CB9"/>
          <w:sz w:val="18"/>
          <w:szCs w:val="18"/>
        </w:rPr>
      </w:pPr>
    </w:p>
    <w:p w:rsidR="009C7207" w:rsidRDefault="009C7207" w:rsidP="009C7207">
      <w:pPr>
        <w:ind w:left="284" w:right="-1"/>
        <w:jc w:val="both"/>
        <w:rPr>
          <w:rFonts w:ascii="Helvetica" w:hAnsi="Helvetica"/>
          <w:b/>
          <w:color w:val="005CB9"/>
          <w:sz w:val="18"/>
          <w:szCs w:val="18"/>
        </w:rPr>
      </w:pPr>
      <w:r w:rsidRPr="008C3E7D">
        <w:rPr>
          <w:rFonts w:ascii="Helvetica" w:hAnsi="Helvetica"/>
          <w:b/>
          <w:color w:val="005CB9"/>
          <w:sz w:val="18"/>
          <w:szCs w:val="18"/>
        </w:rPr>
        <w:t>Annex</w:t>
      </w:r>
      <w:r w:rsidR="00E8698B">
        <w:rPr>
          <w:rFonts w:ascii="Helvetica" w:hAnsi="Helvetica"/>
          <w:b/>
          <w:color w:val="005CB9"/>
          <w:sz w:val="18"/>
          <w:szCs w:val="18"/>
        </w:rPr>
        <w:t xml:space="preserve"> d’autoavaluació del complement retributiu d’estímul i reconeixement de la docència i la formació permanent</w:t>
      </w:r>
    </w:p>
    <w:p w:rsidR="009C7207" w:rsidRPr="008C3E7D" w:rsidRDefault="009C7207" w:rsidP="009C7207">
      <w:pPr>
        <w:ind w:left="284" w:right="-1"/>
        <w:jc w:val="both"/>
        <w:rPr>
          <w:rFonts w:ascii="Helvetica" w:hAnsi="Helvetica"/>
          <w:b/>
          <w:color w:val="005CB9"/>
          <w:sz w:val="18"/>
          <w:szCs w:val="18"/>
        </w:rPr>
      </w:pPr>
    </w:p>
    <w:p w:rsidR="009C7207" w:rsidRDefault="009C7207" w:rsidP="009C7207">
      <w:pPr>
        <w:ind w:left="284"/>
        <w:jc w:val="both"/>
        <w:rPr>
          <w:rFonts w:ascii="Helvetica" w:hAnsi="Helvetica"/>
          <w:sz w:val="16"/>
          <w:szCs w:val="16"/>
        </w:rPr>
      </w:pPr>
      <w:r w:rsidRPr="008C3E7D">
        <w:rPr>
          <w:rFonts w:ascii="Helvetica" w:hAnsi="Helvetica"/>
          <w:sz w:val="16"/>
          <w:szCs w:val="16"/>
        </w:rPr>
        <w:t xml:space="preserve">No s’ha de presentar una relació completa de tots els mèrits contrets en el període avaluable, sinó que cada sol·licitant ha de seleccionar els mèrits que li permetin acreditar els </w:t>
      </w:r>
      <w:r>
        <w:rPr>
          <w:rFonts w:ascii="Helvetica" w:hAnsi="Helvetica"/>
          <w:sz w:val="16"/>
          <w:szCs w:val="16"/>
        </w:rPr>
        <w:t>deu</w:t>
      </w:r>
      <w:r w:rsidRPr="008C3E7D">
        <w:rPr>
          <w:rFonts w:ascii="Helvetica" w:hAnsi="Helvetica"/>
          <w:sz w:val="16"/>
          <w:szCs w:val="16"/>
        </w:rPr>
        <w:t xml:space="preserve"> punts necessaris per obtenir l’avaluació positiva del complement retributiu d’estímul i reconeixement de la docència i la formació permanent. Si escau, la Comissió d’Avaluació demanarà altres aportacions, aclariments o justificacions addicionals d’acord amb l’apartat 7 del protocol d’avaluació. </w:t>
      </w:r>
    </w:p>
    <w:p w:rsidR="009C7207" w:rsidRDefault="009C7207" w:rsidP="009C7207">
      <w:pPr>
        <w:ind w:left="284"/>
        <w:jc w:val="both"/>
        <w:rPr>
          <w:rFonts w:ascii="Helvetica" w:hAnsi="Helvetica"/>
          <w:sz w:val="16"/>
          <w:szCs w:val="16"/>
        </w:rPr>
      </w:pPr>
    </w:p>
    <w:tbl>
      <w:tblPr>
        <w:tblW w:w="817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268"/>
        <w:gridCol w:w="1128"/>
      </w:tblGrid>
      <w:tr w:rsidR="009C7207" w:rsidRPr="00702E9C" w:rsidTr="00AF6ACC">
        <w:trPr>
          <w:trHeight w:val="13"/>
        </w:trPr>
        <w:tc>
          <w:tcPr>
            <w:tcW w:w="5781" w:type="dxa"/>
          </w:tcPr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>4.1) Participació en programes d’innovació docent i d’atenció a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ls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alumnes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: </w:t>
            </w:r>
          </w:p>
          <w:p w:rsidR="009C7207" w:rsidRDefault="009C7207" w:rsidP="00AF6ACC">
            <w:pPr>
              <w:pStyle w:val="Textindependent2"/>
              <w:ind w:left="284" w:right="72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0"/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4.2) Elaboració de material didàctic nou: </w:t>
            </w:r>
          </w:p>
          <w:p w:rsidR="009C7207" w:rsidRPr="008C3E7D" w:rsidRDefault="009C7207" w:rsidP="00AF6ACC">
            <w:pPr>
              <w:pStyle w:val="Textindependent2"/>
              <w:ind w:left="284" w:right="72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pStyle w:val="Textindependent2"/>
              <w:spacing w:line="240" w:lineRule="auto"/>
              <w:ind w:left="284" w:right="72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4.3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>Impartició</w:t>
            </w:r>
            <w:proofErr w:type="spellEnd"/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 de docència en anglès i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/o en 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>altres llengües estrangeres:</w:t>
            </w:r>
          </w:p>
          <w:p w:rsidR="009C7207" w:rsidRPr="008C3E7D" w:rsidRDefault="009C7207" w:rsidP="00AF6ACC">
            <w:pPr>
              <w:pStyle w:val="Textindependent2"/>
              <w:spacing w:line="240" w:lineRule="auto"/>
              <w:ind w:left="284" w:right="72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1"/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>4.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4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) Valoracions positives 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dels alumnes de les assignatures impartides en títols oficials de grau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: </w:t>
            </w:r>
          </w:p>
          <w:p w:rsidR="009C7207" w:rsidRPr="008C3E7D" w:rsidRDefault="009C7207" w:rsidP="00AF6ACC">
            <w:pPr>
              <w:pStyle w:val="Textindependent2"/>
              <w:ind w:left="284" w:right="72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2"/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4.5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) Participació en programes institucionals de qualitat: </w:t>
            </w:r>
          </w:p>
          <w:p w:rsidR="009C7207" w:rsidRPr="008C3E7D" w:rsidRDefault="009C7207" w:rsidP="00AF6ACC">
            <w:pPr>
              <w:pStyle w:val="Textindependent2"/>
              <w:ind w:left="284" w:right="72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3"/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4.6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) Participació en programes institucionals de mobilitat i de foment de les pràctiques externes: </w:t>
            </w:r>
          </w:p>
          <w:p w:rsidR="009C7207" w:rsidRPr="008C3E7D" w:rsidRDefault="009C7207" w:rsidP="00AF6ACC">
            <w:pPr>
              <w:pStyle w:val="Textindependent2"/>
              <w:ind w:left="284" w:right="72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4"/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4.7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) Participació en activitats de formació permanent, d'especialització i d'extensió universitària, com a assistent o com a docent: </w:t>
            </w:r>
          </w:p>
          <w:p w:rsidR="009C7207" w:rsidRPr="008C3E7D" w:rsidRDefault="009C7207" w:rsidP="00AF6ACC">
            <w:pPr>
              <w:pStyle w:val="Textindependent2"/>
              <w:ind w:left="284" w:right="72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5"/>
          </w:p>
          <w:p w:rsidR="009C7207" w:rsidRPr="008C3E7D" w:rsidRDefault="009C7207" w:rsidP="00AF6ACC">
            <w:pPr>
              <w:pStyle w:val="Textindependent2"/>
              <w:spacing w:after="0" w:line="240" w:lineRule="auto"/>
              <w:ind w:left="284" w:right="72"/>
              <w:jc w:val="both"/>
              <w:outlineLvl w:val="0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4.8</w:t>
            </w:r>
            <w:r w:rsidRPr="008C3E7D">
              <w:rPr>
                <w:rFonts w:ascii="Helvetica" w:hAnsi="Helvetica"/>
                <w:b/>
                <w:color w:val="000000"/>
                <w:sz w:val="16"/>
                <w:szCs w:val="16"/>
              </w:rPr>
              <w:t xml:space="preserve">) Altres mèrits rellevants degudament documentats i justificats: </w:t>
            </w:r>
          </w:p>
          <w:p w:rsidR="009C7207" w:rsidRDefault="009C7207" w:rsidP="00AF6ACC">
            <w:pPr>
              <w:ind w:left="284" w:right="72"/>
              <w:rPr>
                <w:rFonts w:ascii="Helvetica" w:hAnsi="Helvetica"/>
                <w:sz w:val="16"/>
                <w:szCs w:val="16"/>
              </w:rPr>
            </w:pPr>
            <w:r w:rsidRPr="008C3E7D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8C3E7D"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sz w:val="16"/>
                <w:szCs w:val="16"/>
              </w:rPr>
            </w:r>
            <w:r w:rsidRPr="008C3E7D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6"/>
          </w:p>
          <w:p w:rsidR="009C7207" w:rsidRPr="008C3E7D" w:rsidRDefault="009C7207" w:rsidP="00AF6ACC">
            <w:pPr>
              <w:ind w:left="284" w:right="7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8" w:type="dxa"/>
          </w:tcPr>
          <w:p w:rsidR="009C7207" w:rsidRPr="00635932" w:rsidRDefault="009C7207" w:rsidP="00AF6ACC">
            <w:pPr>
              <w:pStyle w:val="Ttol1"/>
              <w:ind w:left="-70"/>
              <w:rPr>
                <w:rFonts w:ascii="Helvetica" w:hAnsi="Helvetica"/>
                <w:b w:val="0"/>
                <w:sz w:val="12"/>
                <w:szCs w:val="12"/>
              </w:rPr>
            </w:pPr>
            <w:r w:rsidRPr="00635932">
              <w:rPr>
                <w:rFonts w:ascii="Helvetica" w:hAnsi="Helvetica"/>
                <w:sz w:val="12"/>
                <w:szCs w:val="12"/>
              </w:rPr>
              <w:t xml:space="preserve">Autoavaluació </w:t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7"/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8"/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9"/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10"/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1" w:name="Texto23"/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11"/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12"/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C7207" w:rsidRPr="00635932" w:rsidRDefault="009C7207" w:rsidP="00AF6ACC">
            <w:pPr>
              <w:pStyle w:val="Ttol1"/>
              <w:ind w:left="72" w:hanging="72"/>
              <w:rPr>
                <w:rFonts w:ascii="Helvetica" w:hAnsi="Helvetica"/>
                <w:sz w:val="12"/>
                <w:szCs w:val="12"/>
              </w:rPr>
            </w:pPr>
            <w:r w:rsidRPr="00635932">
              <w:rPr>
                <w:rFonts w:ascii="Helvetica" w:hAnsi="Helvetica"/>
                <w:sz w:val="12"/>
                <w:szCs w:val="12"/>
              </w:rPr>
              <w:t xml:space="preserve">Puntuació </w:t>
            </w:r>
          </w:p>
          <w:p w:rsidR="009C7207" w:rsidRPr="00635932" w:rsidRDefault="009C7207" w:rsidP="00AF6ACC">
            <w:pPr>
              <w:pStyle w:val="Ttol1"/>
              <w:ind w:left="72" w:hanging="72"/>
              <w:rPr>
                <w:rFonts w:ascii="Helvetica" w:hAnsi="Helvetica"/>
                <w:sz w:val="12"/>
                <w:szCs w:val="12"/>
              </w:rPr>
            </w:pPr>
            <w:r w:rsidRPr="00635932">
              <w:rPr>
                <w:rFonts w:ascii="Helvetica" w:hAnsi="Helvetica"/>
                <w:sz w:val="12"/>
                <w:szCs w:val="12"/>
              </w:rPr>
              <w:t>de la Comissió</w:t>
            </w: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b/>
                <w:sz w:val="16"/>
                <w:szCs w:val="16"/>
              </w:rPr>
              <w:instrText>FORMTEXT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instrText xml:space="preserve"> </w:instrTex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8C3E7D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>
            <w:pPr>
              <w:ind w:left="284"/>
              <w:rPr>
                <w:rFonts w:ascii="Helvetica" w:hAnsi="Helvetica"/>
                <w:b/>
                <w:sz w:val="16"/>
                <w:szCs w:val="16"/>
              </w:rPr>
            </w:pPr>
          </w:p>
          <w:p w:rsidR="009C7207" w:rsidRPr="008C3E7D" w:rsidRDefault="009C7207" w:rsidP="00AF6ACC"/>
        </w:tc>
      </w:tr>
    </w:tbl>
    <w:p w:rsidR="009C7207" w:rsidRDefault="009C7207" w:rsidP="009C7207">
      <w:pPr>
        <w:jc w:val="both"/>
        <w:rPr>
          <w:rFonts w:ascii="Helvetica" w:hAnsi="Helvetica"/>
          <w:sz w:val="16"/>
          <w:szCs w:val="16"/>
        </w:rPr>
      </w:pPr>
    </w:p>
    <w:p w:rsidR="009C7207" w:rsidRPr="008C3E7D" w:rsidRDefault="009C7207" w:rsidP="009C7207">
      <w:pPr>
        <w:ind w:left="284"/>
        <w:jc w:val="both"/>
        <w:rPr>
          <w:rFonts w:ascii="Helvetica" w:hAnsi="Helvetica"/>
          <w:sz w:val="16"/>
          <w:szCs w:val="16"/>
        </w:rPr>
      </w:pPr>
      <w:r w:rsidRPr="008C3E7D">
        <w:rPr>
          <w:rFonts w:ascii="Helvetica" w:hAnsi="Helvetica"/>
          <w:sz w:val="16"/>
          <w:szCs w:val="16"/>
        </w:rPr>
        <w:t xml:space="preserve">Amb la signatura de la sol·licitud i d’aquest annex em faig responsable de la veracitat de les dades aportades i dels mèrits al·legats i em compromet a presentar els documents originals justificatius si m’ho requereix la Comissió d’Avaluació. </w:t>
      </w:r>
    </w:p>
    <w:p w:rsidR="009C7207" w:rsidRPr="00702E9C" w:rsidRDefault="009C7207" w:rsidP="009C7207">
      <w:pPr>
        <w:tabs>
          <w:tab w:val="left" w:leader="dot" w:pos="8280"/>
        </w:tabs>
        <w:ind w:left="284"/>
        <w:rPr>
          <w:sz w:val="12"/>
          <w:szCs w:val="12"/>
        </w:rPr>
      </w:pPr>
    </w:p>
    <w:p w:rsidR="009C7207" w:rsidRPr="006C7745" w:rsidRDefault="009C7207" w:rsidP="009C7207">
      <w:pPr>
        <w:ind w:left="284"/>
        <w:jc w:val="both"/>
        <w:rPr>
          <w:rFonts w:ascii="Helvetica" w:hAnsi="Helvetica"/>
          <w:sz w:val="16"/>
          <w:szCs w:val="16"/>
        </w:rPr>
      </w:pPr>
      <w:r w:rsidRPr="006C7745">
        <w:rPr>
          <w:rFonts w:ascii="Helvetica" w:hAnsi="Helvetica"/>
          <w:sz w:val="16"/>
          <w:szCs w:val="16"/>
        </w:rPr>
        <w:t>Palma,</w:t>
      </w:r>
      <w:r w:rsidRPr="006C7745">
        <w:rPr>
          <w:rFonts w:ascii="Helvetica" w:hAnsi="Helvetica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C7745">
        <w:rPr>
          <w:rFonts w:ascii="Helvetica" w:hAnsi="Helvetica"/>
          <w:sz w:val="16"/>
          <w:szCs w:val="16"/>
        </w:rPr>
        <w:instrText xml:space="preserve"> </w:instrText>
      </w:r>
      <w:r>
        <w:rPr>
          <w:rFonts w:ascii="Helvetica" w:hAnsi="Helvetica"/>
          <w:sz w:val="16"/>
          <w:szCs w:val="16"/>
        </w:rPr>
        <w:instrText>FORMTEXT</w:instrText>
      </w:r>
      <w:r w:rsidRPr="006C7745">
        <w:rPr>
          <w:rFonts w:ascii="Helvetica" w:hAnsi="Helvetica"/>
          <w:sz w:val="16"/>
          <w:szCs w:val="16"/>
        </w:rPr>
        <w:instrText xml:space="preserve"> </w:instrText>
      </w:r>
      <w:r w:rsidRPr="006C7745">
        <w:rPr>
          <w:rFonts w:ascii="Helvetica" w:hAnsi="Helvetica"/>
          <w:sz w:val="16"/>
          <w:szCs w:val="16"/>
        </w:rPr>
      </w:r>
      <w:r w:rsidRPr="006C7745">
        <w:rPr>
          <w:rFonts w:ascii="Helvetica" w:hAnsi="Helvetica"/>
          <w:sz w:val="16"/>
          <w:szCs w:val="16"/>
        </w:rPr>
        <w:fldChar w:fldCharType="separate"/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 w:rsidRPr="006C7745">
        <w:rPr>
          <w:rFonts w:ascii="Helvetica" w:hAnsi="Helvetica"/>
          <w:sz w:val="16"/>
          <w:szCs w:val="16"/>
        </w:rPr>
        <w:fldChar w:fldCharType="end"/>
      </w:r>
      <w:r w:rsidRPr="006C7745">
        <w:rPr>
          <w:rFonts w:ascii="Helvetica" w:hAnsi="Helvetica"/>
          <w:sz w:val="16"/>
          <w:szCs w:val="16"/>
        </w:rPr>
        <w:t xml:space="preserve">d </w:t>
      </w:r>
      <w:r w:rsidRPr="006C7745">
        <w:rPr>
          <w:rFonts w:ascii="Helvetica" w:hAnsi="Helvetica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7745">
        <w:rPr>
          <w:rFonts w:ascii="Helvetica" w:hAnsi="Helvetica"/>
          <w:sz w:val="16"/>
          <w:szCs w:val="16"/>
        </w:rPr>
        <w:instrText xml:space="preserve"> </w:instrText>
      </w:r>
      <w:r>
        <w:rPr>
          <w:rFonts w:ascii="Helvetica" w:hAnsi="Helvetica"/>
          <w:sz w:val="16"/>
          <w:szCs w:val="16"/>
        </w:rPr>
        <w:instrText>FORMTEXT</w:instrText>
      </w:r>
      <w:r w:rsidRPr="006C7745">
        <w:rPr>
          <w:rFonts w:ascii="Helvetica" w:hAnsi="Helvetica"/>
          <w:sz w:val="16"/>
          <w:szCs w:val="16"/>
        </w:rPr>
        <w:instrText xml:space="preserve"> </w:instrText>
      </w:r>
      <w:r w:rsidRPr="006C7745">
        <w:rPr>
          <w:rFonts w:ascii="Helvetica" w:hAnsi="Helvetica"/>
          <w:sz w:val="16"/>
          <w:szCs w:val="16"/>
        </w:rPr>
      </w:r>
      <w:r w:rsidRPr="006C7745">
        <w:rPr>
          <w:rFonts w:ascii="Helvetica" w:hAnsi="Helvetica"/>
          <w:sz w:val="16"/>
          <w:szCs w:val="16"/>
        </w:rPr>
        <w:fldChar w:fldCharType="separate"/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>
        <w:rPr>
          <w:rFonts w:ascii="Helvetica" w:hAnsi="Helvetica"/>
          <w:noProof/>
          <w:sz w:val="16"/>
          <w:szCs w:val="16"/>
        </w:rPr>
        <w:t> </w:t>
      </w:r>
      <w:r w:rsidRPr="006C7745">
        <w:rPr>
          <w:rFonts w:ascii="Helvetica" w:hAnsi="Helvetica"/>
          <w:sz w:val="16"/>
          <w:szCs w:val="16"/>
        </w:rPr>
        <w:fldChar w:fldCharType="end"/>
      </w:r>
      <w:r w:rsidR="00076D8C">
        <w:rPr>
          <w:rFonts w:ascii="Helvetica" w:hAnsi="Helvetica"/>
          <w:sz w:val="16"/>
          <w:szCs w:val="16"/>
        </w:rPr>
        <w:t xml:space="preserve"> de 202</w:t>
      </w:r>
      <w:r w:rsidR="00B47797">
        <w:rPr>
          <w:rFonts w:ascii="Helvetica" w:hAnsi="Helvetica"/>
          <w:sz w:val="16"/>
          <w:szCs w:val="16"/>
        </w:rPr>
        <w:t>2</w:t>
      </w:r>
      <w:bookmarkStart w:id="13" w:name="_GoBack"/>
      <w:bookmarkEnd w:id="13"/>
    </w:p>
    <w:p w:rsidR="009C7207" w:rsidRDefault="009C7207" w:rsidP="009C7207">
      <w:pPr>
        <w:ind w:left="284"/>
        <w:jc w:val="both"/>
        <w:rPr>
          <w:rFonts w:ascii="Helvetica" w:hAnsi="Helvetica"/>
          <w:sz w:val="16"/>
          <w:szCs w:val="16"/>
        </w:rPr>
      </w:pPr>
    </w:p>
    <w:p w:rsidR="009C7207" w:rsidRPr="00507B09" w:rsidRDefault="009C7207" w:rsidP="009C7207">
      <w:pPr>
        <w:ind w:left="284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i/>
          <w:sz w:val="16"/>
          <w:szCs w:val="16"/>
        </w:rPr>
        <w:t>Firma</w:t>
      </w:r>
      <w:r w:rsidRPr="00507B09">
        <w:rPr>
          <w:rFonts w:ascii="Helvetica" w:hAnsi="Helvetica"/>
          <w:sz w:val="16"/>
          <w:szCs w:val="16"/>
        </w:rPr>
        <w:t>,</w:t>
      </w:r>
    </w:p>
    <w:p w:rsidR="009C7207" w:rsidRDefault="009C7207" w:rsidP="009C7207">
      <w:pPr>
        <w:spacing w:before="120"/>
        <w:ind w:left="284" w:right="-1"/>
        <w:jc w:val="both"/>
        <w:rPr>
          <w:color w:val="005CB9"/>
          <w:sz w:val="12"/>
          <w:szCs w:val="12"/>
        </w:rPr>
      </w:pPr>
    </w:p>
    <w:p w:rsidR="009C7207" w:rsidRPr="00750C5F" w:rsidRDefault="009C7207" w:rsidP="009C7207">
      <w:pPr>
        <w:spacing w:before="120"/>
        <w:ind w:left="284" w:right="-1"/>
        <w:jc w:val="both"/>
        <w:rPr>
          <w:color w:val="005CB9"/>
          <w:sz w:val="12"/>
          <w:szCs w:val="12"/>
        </w:rPr>
      </w:pPr>
    </w:p>
    <w:p w:rsidR="000776E6" w:rsidRDefault="000776E6"/>
    <w:sectPr w:rsidR="000776E6" w:rsidSect="00CD28D1">
      <w:headerReference w:type="default" r:id="rId6"/>
      <w:footerReference w:type="default" r:id="rId7"/>
      <w:pgSz w:w="11906" w:h="16838"/>
      <w:pgMar w:top="426" w:right="1701" w:bottom="0" w:left="1701" w:header="4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5A" w:rsidRDefault="00E8698B">
      <w:r>
        <w:separator/>
      </w:r>
    </w:p>
  </w:endnote>
  <w:endnote w:type="continuationSeparator" w:id="0">
    <w:p w:rsidR="00DF7F5A" w:rsidRDefault="00E8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B5" w:rsidRDefault="009C7207" w:rsidP="005B3C6F">
    <w:pPr>
      <w:pStyle w:val="Peu"/>
      <w:ind w:hanging="1701"/>
      <w:rPr>
        <w:sz w:val="2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7595870" cy="1212850"/>
          <wp:effectExtent l="0" t="0" r="508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81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EB5" w:rsidRDefault="00B47797" w:rsidP="005B3C6F">
    <w:pPr>
      <w:pStyle w:val="Peu"/>
      <w:ind w:hanging="1701"/>
      <w:rPr>
        <w:sz w:val="20"/>
      </w:rPr>
    </w:pPr>
  </w:p>
  <w:p w:rsidR="00F93EB5" w:rsidRDefault="00B47797" w:rsidP="005B3C6F">
    <w:pPr>
      <w:pStyle w:val="Peu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5A" w:rsidRDefault="00E8698B">
      <w:r>
        <w:separator/>
      </w:r>
    </w:p>
  </w:footnote>
  <w:footnote w:type="continuationSeparator" w:id="0">
    <w:p w:rsidR="00DF7F5A" w:rsidRDefault="00E8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B5" w:rsidRDefault="009C7207" w:rsidP="005B3C6F">
    <w:pPr>
      <w:pStyle w:val="Capalera"/>
      <w:ind w:left="-708" w:hanging="285"/>
    </w:pPr>
    <w:r>
      <w:rPr>
        <w:noProof/>
        <w:sz w:val="20"/>
        <w:lang w:val="es-ES"/>
      </w:rPr>
      <w:drawing>
        <wp:inline distT="0" distB="0" distL="0" distR="0">
          <wp:extent cx="1755775" cy="558800"/>
          <wp:effectExtent l="0" t="0" r="0" b="0"/>
          <wp:docPr id="1" name="Imagen 1" descr="LOGO UIB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IB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207"/>
    <w:rsid w:val="00076D8C"/>
    <w:rsid w:val="000776E6"/>
    <w:rsid w:val="00670DAA"/>
    <w:rsid w:val="007250AC"/>
    <w:rsid w:val="00824C7C"/>
    <w:rsid w:val="009C7207"/>
    <w:rsid w:val="00A5662B"/>
    <w:rsid w:val="00B47797"/>
    <w:rsid w:val="00DF7F5A"/>
    <w:rsid w:val="00E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5EE5"/>
  <w15:docId w15:val="{F73D39DC-1A85-4460-BB56-4FC0EF8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9C7207"/>
    <w:pPr>
      <w:keepNext/>
      <w:ind w:left="-69"/>
      <w:jc w:val="center"/>
      <w:outlineLvl w:val="0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9C7207"/>
    <w:rPr>
      <w:rFonts w:ascii="Times New Roman" w:eastAsia="Times New Roman" w:hAnsi="Times New Roman" w:cs="Times New Roman"/>
      <w:b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unhideWhenUsed/>
    <w:rsid w:val="009C7207"/>
    <w:pPr>
      <w:spacing w:after="120" w:line="480" w:lineRule="auto"/>
    </w:pPr>
    <w:rPr>
      <w:lang w:eastAsia="x-none"/>
    </w:rPr>
  </w:style>
  <w:style w:type="character" w:customStyle="1" w:styleId="Textindependent2Car">
    <w:name w:val="Text independent 2 Car"/>
    <w:basedOn w:val="Lletraperdefectedelpargraf"/>
    <w:link w:val="Textindependent2"/>
    <w:rsid w:val="009C7207"/>
    <w:rPr>
      <w:rFonts w:ascii="Times New Roman" w:eastAsia="Times New Roman" w:hAnsi="Times New Roman" w:cs="Times New Roman"/>
      <w:sz w:val="24"/>
      <w:szCs w:val="24"/>
      <w:lang w:val="ca-ES" w:eastAsia="x-none"/>
    </w:rPr>
  </w:style>
  <w:style w:type="paragraph" w:styleId="Capalera">
    <w:name w:val="header"/>
    <w:basedOn w:val="Normal"/>
    <w:link w:val="CapaleraCar"/>
    <w:uiPriority w:val="99"/>
    <w:unhideWhenUsed/>
    <w:rsid w:val="009C720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9C720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9C720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C720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C72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C7207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Ana Adrover Vadell</dc:creator>
  <cp:lastModifiedBy>Antonia Ana Adrover Vadell</cp:lastModifiedBy>
  <cp:revision>5</cp:revision>
  <dcterms:created xsi:type="dcterms:W3CDTF">2020-12-16T12:03:00Z</dcterms:created>
  <dcterms:modified xsi:type="dcterms:W3CDTF">2022-01-28T10:00:00Z</dcterms:modified>
</cp:coreProperties>
</file>